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F6C" w:rsidRDefault="00130D6F" w:rsidP="00F80F6C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F80F6C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FD3933">
        <w:rPr>
          <w:rFonts w:ascii="Arial" w:hAnsi="Arial" w:cs="Arial"/>
          <w:b/>
          <w:bCs/>
          <w:sz w:val="28"/>
          <w:szCs w:val="24"/>
        </w:rPr>
        <w:t>10474</w:t>
      </w:r>
      <w:bookmarkStart w:id="0" w:name="_GoBack"/>
      <w:bookmarkEnd w:id="0"/>
    </w:p>
    <w:p w:rsidR="00463675" w:rsidRPr="00F80F6C" w:rsidRDefault="00F80F6C" w:rsidP="00F80F6C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80F6C">
        <w:rPr>
          <w:rFonts w:ascii="Arial" w:hAnsi="Arial" w:cs="Arial"/>
          <w:b/>
          <w:bCs/>
          <w:sz w:val="24"/>
          <w:szCs w:val="24"/>
        </w:rPr>
        <w:t>Toulouse</w:t>
      </w:r>
      <w:r w:rsidR="00F248C0" w:rsidRPr="00F80F6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France, 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Pr="009776DC">
        <w:rPr>
          <w:color w:val="000000"/>
        </w:rPr>
        <w:t xml:space="preserve"> </w:t>
      </w:r>
      <w:r w:rsidR="00AA4D69" w:rsidRPr="009776DC">
        <w:rPr>
          <w:color w:val="000000"/>
        </w:rPr>
        <w:t>Reply</w:t>
      </w:r>
      <w:r w:rsidR="004B1D9E">
        <w:rPr>
          <w:color w:val="000000"/>
        </w:rPr>
        <w:t xml:space="preserve"> LS</w:t>
      </w:r>
      <w:r w:rsidR="00AA4D69" w:rsidRPr="009776DC">
        <w:rPr>
          <w:color w:val="000000"/>
        </w:rPr>
        <w:t xml:space="preserve"> on V2X policy or ProSe policy request during registration procedure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4B1D9E" w:rsidRPr="00910772">
        <w:t xml:space="preserve">LS on </w:t>
      </w:r>
      <w:r w:rsidR="004B1D9E">
        <w:t>V2</w:t>
      </w:r>
      <w:r w:rsidR="004B1D9E">
        <w:rPr>
          <w:rFonts w:hint="eastAsia"/>
          <w:lang w:eastAsia="zh-CN"/>
        </w:rPr>
        <w:t>X</w:t>
      </w:r>
      <w:r w:rsidR="004B1D9E" w:rsidRPr="00910772">
        <w:t xml:space="preserve"> </w:t>
      </w:r>
      <w:r w:rsidR="004B1D9E">
        <w:rPr>
          <w:rFonts w:hint="eastAsia"/>
          <w:lang w:eastAsia="zh-CN"/>
        </w:rPr>
        <w:t xml:space="preserve">policy </w:t>
      </w:r>
      <w:r w:rsidR="004B1D9E" w:rsidRPr="00910772">
        <w:t>or ProSe</w:t>
      </w:r>
      <w:r w:rsidR="004B1D9E">
        <w:rPr>
          <w:rFonts w:hint="eastAsia"/>
          <w:lang w:eastAsia="zh-CN"/>
        </w:rPr>
        <w:t xml:space="preserve"> policy</w:t>
      </w:r>
      <w:r w:rsidR="004B1D9E" w:rsidRPr="00910772">
        <w:t xml:space="preserve"> </w:t>
      </w:r>
      <w:r w:rsidR="004B1D9E">
        <w:t>request</w:t>
      </w:r>
      <w:r w:rsidR="004B1D9E" w:rsidRPr="00910772">
        <w:t xml:space="preserve"> </w:t>
      </w:r>
      <w:r w:rsidR="004B1D9E">
        <w:rPr>
          <w:rFonts w:hint="eastAsia"/>
          <w:lang w:eastAsia="zh-CN"/>
        </w:rPr>
        <w:t xml:space="preserve">during </w:t>
      </w:r>
      <w:r w:rsidR="004B1D9E" w:rsidRPr="00910772">
        <w:t>registration</w:t>
      </w:r>
      <w:r w:rsidR="004B1D9E">
        <w:rPr>
          <w:rFonts w:hint="eastAsia"/>
          <w:lang w:eastAsia="zh-CN"/>
        </w:rPr>
        <w:t xml:space="preserve"> procedure</w:t>
      </w:r>
      <w:r w:rsidR="004B1D9E">
        <w:rPr>
          <w:lang w:eastAsia="zh-CN"/>
        </w:rPr>
        <w:t xml:space="preserve"> (</w:t>
      </w:r>
      <w:r w:rsidR="004B1D9E" w:rsidRPr="004B1D9E">
        <w:rPr>
          <w:lang w:eastAsia="zh-CN"/>
        </w:rPr>
        <w:t>S2-22</w:t>
      </w:r>
      <w:r w:rsidR="00F80F6C">
        <w:rPr>
          <w:lang w:eastAsia="zh-CN"/>
        </w:rPr>
        <w:t>10168</w:t>
      </w:r>
      <w:r w:rsidR="004B1D9E">
        <w:rPr>
          <w:lang w:eastAsia="zh-CN"/>
        </w:rPr>
        <w:t>/</w:t>
      </w:r>
      <w:r w:rsidR="004B1D9E" w:rsidRPr="004B1D9E">
        <w:rPr>
          <w:lang w:eastAsia="zh-CN"/>
        </w:rPr>
        <w:t>C1-225451</w:t>
      </w:r>
      <w:r w:rsidR="004B1D9E">
        <w:rPr>
          <w:lang w:eastAsia="zh-CN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5G_ProSe, eV2XARC_P</w:t>
      </w:r>
      <w:r w:rsidR="003C4B2F">
        <w:rPr>
          <w:lang w:eastAsia="zh-CN"/>
        </w:rPr>
        <w:t>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C4B2F">
        <w:rPr>
          <w:rFonts w:hint="eastAsia"/>
          <w:lang w:eastAsia="zh-CN"/>
        </w:rPr>
        <w:t>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3C4B2F">
        <w:rPr>
          <w:lang w:eastAsia="zh-CN"/>
        </w:rPr>
        <w:t>CT, SA, CT3, CT4, CT6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1D9E" w:rsidRPr="00113526">
        <w:rPr>
          <w:bCs/>
          <w:lang w:val="en-US" w:eastAsia="zh-CN"/>
        </w:rPr>
        <w:t>LaeYoung Kim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80F6C">
        <w:t>-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F133C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CT1 for the</w:t>
      </w:r>
      <w:r w:rsidR="00EF133C">
        <w:rPr>
          <w:rFonts w:ascii="Arial" w:hAnsi="Arial" w:cs="Arial"/>
          <w:lang w:eastAsia="zh-CN"/>
        </w:rPr>
        <w:t>ir</w:t>
      </w:r>
      <w:r>
        <w:rPr>
          <w:rFonts w:ascii="Arial" w:hAnsi="Arial" w:cs="Arial"/>
          <w:lang w:eastAsia="zh-CN"/>
        </w:rPr>
        <w:t xml:space="preserve"> </w:t>
      </w:r>
      <w:r w:rsidR="00CF1138">
        <w:rPr>
          <w:rFonts w:ascii="Arial" w:hAnsi="Arial" w:cs="Arial"/>
          <w:lang w:eastAsia="zh-CN"/>
        </w:rPr>
        <w:t xml:space="preserve">LS </w:t>
      </w:r>
      <w:r w:rsidR="006E7800">
        <w:rPr>
          <w:rFonts w:ascii="Arial" w:hAnsi="Arial" w:cs="Arial"/>
          <w:lang w:eastAsia="zh-CN"/>
        </w:rPr>
        <w:t>on</w:t>
      </w:r>
      <w:r w:rsidRPr="00064A43">
        <w:rPr>
          <w:rFonts w:ascii="Arial" w:hAnsi="Arial" w:cs="Arial"/>
          <w:lang w:eastAsia="zh-CN"/>
        </w:rPr>
        <w:t xml:space="preserve"> </w:t>
      </w:r>
      <w:r w:rsidR="00E24364" w:rsidRPr="00E24364">
        <w:rPr>
          <w:rFonts w:ascii="Arial" w:hAnsi="Arial" w:cs="Arial"/>
          <w:lang w:eastAsia="zh-CN"/>
        </w:rPr>
        <w:t>V2X policy or ProSe policy request during registration procedure</w:t>
      </w:r>
      <w:r w:rsidR="00E24364">
        <w:rPr>
          <w:rFonts w:ascii="Arial" w:hAnsi="Arial" w:cs="Arial"/>
          <w:lang w:eastAsia="zh-CN"/>
        </w:rPr>
        <w:t xml:space="preserve"> </w:t>
      </w:r>
      <w:r w:rsidR="00E24364" w:rsidRPr="00E24364">
        <w:rPr>
          <w:rFonts w:ascii="Arial" w:hAnsi="Arial" w:cs="Arial"/>
          <w:lang w:eastAsia="zh-CN"/>
        </w:rPr>
        <w:t>(S2-22</w:t>
      </w:r>
      <w:r w:rsidR="00F62013">
        <w:rPr>
          <w:rFonts w:ascii="Arial" w:hAnsi="Arial" w:cs="Arial"/>
          <w:lang w:eastAsia="zh-CN"/>
        </w:rPr>
        <w:t>10168</w:t>
      </w:r>
      <w:r w:rsidR="00E24364" w:rsidRPr="00E24364">
        <w:rPr>
          <w:rFonts w:ascii="Arial" w:hAnsi="Arial" w:cs="Arial"/>
          <w:lang w:eastAsia="zh-CN"/>
        </w:rPr>
        <w:t>/C1-225451)</w:t>
      </w:r>
      <w:r w:rsidR="008D280A" w:rsidRPr="00064A43">
        <w:rPr>
          <w:rFonts w:ascii="Arial" w:hAnsi="Arial" w:cs="Arial"/>
          <w:lang w:eastAsia="zh-CN"/>
        </w:rPr>
        <w:t xml:space="preserve">. </w:t>
      </w:r>
    </w:p>
    <w:p w:rsidR="00EF133C" w:rsidRDefault="00EF133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Default="005C6D1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CT1 didn't complete the </w:t>
      </w:r>
      <w:r w:rsidRPr="00E24364">
        <w:rPr>
          <w:rFonts w:ascii="Arial" w:hAnsi="Arial" w:cs="Arial"/>
          <w:lang w:eastAsia="zh-CN"/>
        </w:rPr>
        <w:t>V2X</w:t>
      </w:r>
      <w:r w:rsidR="006D237B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/</w:t>
      </w:r>
      <w:r w:rsidRPr="00E24364">
        <w:rPr>
          <w:rFonts w:ascii="Arial" w:hAnsi="Arial" w:cs="Arial"/>
          <w:lang w:eastAsia="zh-CN"/>
        </w:rPr>
        <w:t>ProSe</w:t>
      </w:r>
      <w:r w:rsidR="006D237B">
        <w:rPr>
          <w:rFonts w:ascii="Arial" w:hAnsi="Arial" w:cs="Arial"/>
          <w:lang w:eastAsia="zh-CN"/>
        </w:rPr>
        <w:t>P</w:t>
      </w:r>
      <w:r w:rsidRPr="00E24364">
        <w:rPr>
          <w:rFonts w:ascii="Arial" w:hAnsi="Arial" w:cs="Arial"/>
          <w:lang w:eastAsia="zh-CN"/>
        </w:rPr>
        <w:t xml:space="preserve"> request during registration procedure</w:t>
      </w:r>
      <w:r>
        <w:rPr>
          <w:rFonts w:ascii="Arial" w:hAnsi="Arial" w:cs="Arial"/>
          <w:lang w:eastAsia="zh-CN"/>
        </w:rPr>
        <w:t xml:space="preserve"> in Rel-17</w:t>
      </w:r>
      <w:r w:rsidR="006757AC">
        <w:rPr>
          <w:rFonts w:ascii="Arial" w:hAnsi="Arial" w:cs="Arial"/>
          <w:lang w:eastAsia="zh-CN"/>
        </w:rPr>
        <w:t xml:space="preserve"> d</w:t>
      </w:r>
      <w:r w:rsidR="006757AC" w:rsidRPr="00910772">
        <w:rPr>
          <w:rFonts w:ascii="Arial" w:hAnsi="Arial" w:cs="Arial" w:hint="eastAsia"/>
          <w:lang w:eastAsia="zh-CN"/>
        </w:rPr>
        <w:t>ue to the time frame</w:t>
      </w:r>
      <w:r>
        <w:rPr>
          <w:rFonts w:ascii="Arial" w:hAnsi="Arial" w:cs="Arial"/>
          <w:lang w:eastAsia="zh-CN"/>
        </w:rPr>
        <w:t xml:space="preserve">, </w:t>
      </w:r>
      <w:r w:rsidR="00EF133C">
        <w:rPr>
          <w:rFonts w:ascii="Arial" w:hAnsi="Arial" w:cs="Arial"/>
          <w:lang w:eastAsia="zh-CN"/>
        </w:rPr>
        <w:t xml:space="preserve">SA2 </w:t>
      </w:r>
      <w:r w:rsidR="00811CD3">
        <w:rPr>
          <w:rFonts w:ascii="Arial" w:hAnsi="Arial" w:cs="Arial"/>
          <w:lang w:eastAsia="zh-CN"/>
        </w:rPr>
        <w:t xml:space="preserve">needs to </w:t>
      </w:r>
      <w:r>
        <w:rPr>
          <w:rFonts w:ascii="Arial" w:hAnsi="Arial" w:cs="Arial"/>
          <w:lang w:eastAsia="zh-CN"/>
        </w:rPr>
        <w:t xml:space="preserve">remove this feature from Rel-17 </w:t>
      </w:r>
      <w:r w:rsidR="00D666C7">
        <w:rPr>
          <w:rFonts w:ascii="Arial" w:hAnsi="Arial" w:cs="Arial"/>
          <w:lang w:eastAsia="zh-CN"/>
        </w:rPr>
        <w:t>for alignment with Stage 3 specifications</w:t>
      </w:r>
      <w:r>
        <w:rPr>
          <w:rFonts w:ascii="Arial" w:hAnsi="Arial" w:cs="Arial"/>
          <w:lang w:eastAsia="zh-CN"/>
        </w:rPr>
        <w:t>.</w:t>
      </w:r>
    </w:p>
    <w:p w:rsidR="000C686D" w:rsidRDefault="000C68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811CD3" w:rsidRDefault="00811CD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will do this alignment work </w:t>
      </w:r>
      <w:r w:rsidR="00AA1F07">
        <w:rPr>
          <w:rFonts w:ascii="Arial" w:hAnsi="Arial" w:cs="Arial"/>
          <w:lang w:eastAsia="zh-CN"/>
        </w:rPr>
        <w:t>after</w:t>
      </w:r>
      <w:r>
        <w:rPr>
          <w:rFonts w:ascii="Arial" w:hAnsi="Arial" w:cs="Arial"/>
          <w:lang w:eastAsia="zh-CN"/>
        </w:rPr>
        <w:t xml:space="preserve"> </w:t>
      </w:r>
      <w:r w:rsidR="00AA1F07">
        <w:rPr>
          <w:rFonts w:ascii="Arial" w:hAnsi="Arial" w:cs="Arial"/>
          <w:lang w:eastAsia="zh-CN"/>
        </w:rPr>
        <w:t xml:space="preserve">the related Rel-18 specifications </w:t>
      </w:r>
      <w:r w:rsidR="00896E65">
        <w:rPr>
          <w:rFonts w:ascii="Arial" w:hAnsi="Arial" w:cs="Arial"/>
          <w:lang w:eastAsia="zh-CN"/>
        </w:rPr>
        <w:t>(i.e. TS</w:t>
      </w:r>
      <w:r w:rsidR="00896E65" w:rsidRPr="00896E65">
        <w:rPr>
          <w:rFonts w:ascii="Arial" w:hAnsi="Arial" w:cs="Arial"/>
          <w:lang w:eastAsia="ko-KR"/>
        </w:rPr>
        <w:t> </w:t>
      </w:r>
      <w:r w:rsidR="00896E65">
        <w:rPr>
          <w:rFonts w:ascii="Arial" w:hAnsi="Arial" w:cs="Arial"/>
          <w:lang w:eastAsia="zh-CN"/>
        </w:rPr>
        <w:t>23.304, TS</w:t>
      </w:r>
      <w:r w:rsidR="00896E65" w:rsidRPr="00896E65">
        <w:rPr>
          <w:rFonts w:ascii="Arial" w:hAnsi="Arial" w:cs="Arial"/>
          <w:lang w:eastAsia="ko-KR"/>
        </w:rPr>
        <w:t> </w:t>
      </w:r>
      <w:r w:rsidR="00896E65">
        <w:rPr>
          <w:rFonts w:ascii="Arial" w:hAnsi="Arial" w:cs="Arial"/>
          <w:lang w:eastAsia="zh-CN"/>
        </w:rPr>
        <w:t>23.287 and TS</w:t>
      </w:r>
      <w:r w:rsidR="00896E65" w:rsidRPr="00896E65">
        <w:rPr>
          <w:rFonts w:ascii="Arial" w:hAnsi="Arial" w:cs="Arial"/>
          <w:lang w:eastAsia="ko-KR"/>
        </w:rPr>
        <w:t> </w:t>
      </w:r>
      <w:r w:rsidR="00896E65">
        <w:rPr>
          <w:rFonts w:ascii="Arial" w:hAnsi="Arial" w:cs="Arial"/>
          <w:lang w:eastAsia="zh-CN"/>
        </w:rPr>
        <w:t>23.503</w:t>
      </w:r>
      <w:r w:rsidR="0014797A">
        <w:rPr>
          <w:rFonts w:ascii="Arial" w:hAnsi="Arial" w:cs="Arial"/>
          <w:lang w:eastAsia="zh-CN"/>
        </w:rPr>
        <w:t xml:space="preserve">) </w:t>
      </w:r>
      <w:r w:rsidR="00AA1F07">
        <w:rPr>
          <w:rFonts w:ascii="Arial" w:hAnsi="Arial" w:cs="Arial"/>
          <w:lang w:eastAsia="zh-CN"/>
        </w:rPr>
        <w:t>are published</w:t>
      </w:r>
      <w:r w:rsidR="00BE2FAC">
        <w:rPr>
          <w:rFonts w:ascii="Arial" w:hAnsi="Arial" w:cs="Arial"/>
          <w:lang w:eastAsia="zh-CN"/>
        </w:rPr>
        <w:t xml:space="preserve"> </w:t>
      </w:r>
      <w:r w:rsidR="000C686D">
        <w:rPr>
          <w:rFonts w:ascii="Arial" w:hAnsi="Arial" w:cs="Arial"/>
          <w:lang w:eastAsia="zh-CN"/>
        </w:rPr>
        <w:t xml:space="preserve">so that </w:t>
      </w:r>
      <w:r w:rsidR="00BE2FAC">
        <w:rPr>
          <w:rFonts w:ascii="Arial" w:hAnsi="Arial" w:cs="Arial"/>
          <w:lang w:eastAsia="zh-CN"/>
        </w:rPr>
        <w:t xml:space="preserve">this feature </w:t>
      </w:r>
      <w:r w:rsidR="000C686D">
        <w:rPr>
          <w:rFonts w:ascii="Arial" w:hAnsi="Arial" w:cs="Arial"/>
          <w:lang w:eastAsia="zh-CN"/>
        </w:rPr>
        <w:t xml:space="preserve">will remain </w:t>
      </w:r>
      <w:r w:rsidR="00BE2FAC">
        <w:rPr>
          <w:rFonts w:ascii="Arial" w:hAnsi="Arial" w:cs="Arial"/>
          <w:lang w:eastAsia="zh-CN"/>
        </w:rPr>
        <w:t>in Rel-18.</w:t>
      </w:r>
    </w:p>
    <w:p w:rsidR="005C6D10" w:rsidRDefault="005C6D1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6A0822" w:rsidRPr="007C27FF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28B7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F80F6C" w:rsidRDefault="00F80F6C" w:rsidP="00F80F6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:rsidR="00892980" w:rsidRDefault="00F80F6C" w:rsidP="00F80F6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6E7" w:rsidRDefault="003D06E7">
      <w:r>
        <w:separator/>
      </w:r>
    </w:p>
  </w:endnote>
  <w:endnote w:type="continuationSeparator" w:id="0">
    <w:p w:rsidR="003D06E7" w:rsidRDefault="003D0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6E7" w:rsidRDefault="003D06E7">
      <w:r>
        <w:separator/>
      </w:r>
    </w:p>
  </w:footnote>
  <w:footnote w:type="continuationSeparator" w:id="0">
    <w:p w:rsidR="003D06E7" w:rsidRDefault="003D0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C686D"/>
    <w:rsid w:val="000E7FEC"/>
    <w:rsid w:val="000F08AB"/>
    <w:rsid w:val="000F4E43"/>
    <w:rsid w:val="00101DC4"/>
    <w:rsid w:val="00130D6F"/>
    <w:rsid w:val="00144B78"/>
    <w:rsid w:val="00146575"/>
    <w:rsid w:val="0014797A"/>
    <w:rsid w:val="00173A76"/>
    <w:rsid w:val="00175A43"/>
    <w:rsid w:val="0019277B"/>
    <w:rsid w:val="001A31C6"/>
    <w:rsid w:val="001B7D46"/>
    <w:rsid w:val="001C1B1A"/>
    <w:rsid w:val="001C25DA"/>
    <w:rsid w:val="001D71CA"/>
    <w:rsid w:val="001E1BB5"/>
    <w:rsid w:val="0022103D"/>
    <w:rsid w:val="00223ED5"/>
    <w:rsid w:val="00224C5C"/>
    <w:rsid w:val="00243599"/>
    <w:rsid w:val="00264A7F"/>
    <w:rsid w:val="002D7361"/>
    <w:rsid w:val="003007F7"/>
    <w:rsid w:val="00305AD7"/>
    <w:rsid w:val="00324937"/>
    <w:rsid w:val="00331362"/>
    <w:rsid w:val="00344778"/>
    <w:rsid w:val="003801B5"/>
    <w:rsid w:val="003856A3"/>
    <w:rsid w:val="00387EBE"/>
    <w:rsid w:val="003A0F66"/>
    <w:rsid w:val="003B612F"/>
    <w:rsid w:val="003C4B2F"/>
    <w:rsid w:val="003C6ED3"/>
    <w:rsid w:val="003D06E7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A31B6"/>
    <w:rsid w:val="004B1D9E"/>
    <w:rsid w:val="004E15BE"/>
    <w:rsid w:val="004E592D"/>
    <w:rsid w:val="004E7F6A"/>
    <w:rsid w:val="004F4A64"/>
    <w:rsid w:val="00554850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11C47"/>
    <w:rsid w:val="006612FD"/>
    <w:rsid w:val="006757AC"/>
    <w:rsid w:val="006759EE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811CD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96E65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1F07"/>
    <w:rsid w:val="00AA3F43"/>
    <w:rsid w:val="00AA4D69"/>
    <w:rsid w:val="00AC6962"/>
    <w:rsid w:val="00AE1BD2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2FAC"/>
    <w:rsid w:val="00C21873"/>
    <w:rsid w:val="00C25B1D"/>
    <w:rsid w:val="00C33343"/>
    <w:rsid w:val="00C4081E"/>
    <w:rsid w:val="00C41FF0"/>
    <w:rsid w:val="00C444CA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5113A"/>
    <w:rsid w:val="00D60729"/>
    <w:rsid w:val="00D60B2B"/>
    <w:rsid w:val="00D666C7"/>
    <w:rsid w:val="00D812DC"/>
    <w:rsid w:val="00D92AD1"/>
    <w:rsid w:val="00DA60AC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508E2"/>
    <w:rsid w:val="00F62013"/>
    <w:rsid w:val="00F62570"/>
    <w:rsid w:val="00F71E4B"/>
    <w:rsid w:val="00F80F6C"/>
    <w:rsid w:val="00FB0D38"/>
    <w:rsid w:val="00FD16BB"/>
    <w:rsid w:val="00FD2807"/>
    <w:rsid w:val="00FD393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25</cp:revision>
  <cp:lastPrinted>2002-04-23T08:10:00Z</cp:lastPrinted>
  <dcterms:created xsi:type="dcterms:W3CDTF">2022-09-27T07:49:00Z</dcterms:created>
  <dcterms:modified xsi:type="dcterms:W3CDTF">2022-11-04T07:58:00Z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